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A6A1F9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C59A2">
        <w:rPr>
          <w:b/>
          <w:sz w:val="20"/>
          <w:szCs w:val="20"/>
        </w:rPr>
        <w:t>Athens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D339F6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C59A2">
        <w:rPr>
          <w:b/>
          <w:sz w:val="20"/>
          <w:szCs w:val="20"/>
        </w:rPr>
        <w:t>117-08-050-3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0DC6F8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 xml:space="preserve">November </w:t>
      </w:r>
      <w:r w:rsidR="009C59A2">
        <w:rPr>
          <w:b/>
          <w:sz w:val="20"/>
          <w:szCs w:val="20"/>
        </w:rPr>
        <w:t>6</w:t>
      </w:r>
      <w:r w:rsidR="00CA423C">
        <w:rPr>
          <w:b/>
          <w:sz w:val="20"/>
          <w:szCs w:val="20"/>
        </w:rPr>
        <w:t>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2ABD42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 xml:space="preserve">November </w:t>
      </w:r>
      <w:r w:rsidR="009C59A2">
        <w:rPr>
          <w:b/>
          <w:sz w:val="20"/>
          <w:szCs w:val="20"/>
        </w:rPr>
        <w:t>7</w:t>
      </w:r>
      <w:r w:rsidR="00CA423C">
        <w:rPr>
          <w:b/>
          <w:sz w:val="20"/>
          <w:szCs w:val="20"/>
        </w:rPr>
        <w:t>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1C22EBB" w:rsidR="00223718" w:rsidRPr="00357703" w:rsidRDefault="009C59A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E656EF">
        <w:rPr>
          <w:sz w:val="16"/>
          <w:szCs w:val="16"/>
        </w:rPr>
      </w:r>
      <w:r w:rsidR="00E656EF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656EF">
              <w:rPr>
                <w:rFonts w:ascii="Calibri" w:hAnsi="Calibri" w:cs="Calibri"/>
              </w:rPr>
            </w:r>
            <w:r w:rsidR="00E656E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56EF">
              <w:rPr>
                <w:sz w:val="20"/>
                <w:szCs w:val="20"/>
              </w:rPr>
            </w:r>
            <w:r w:rsidR="00E656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C377B5D" w14:textId="77777777" w:rsidR="005A5D89" w:rsidRDefault="009C59A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59A2">
              <w:rPr>
                <w:sz w:val="20"/>
                <w:szCs w:val="20"/>
              </w:rPr>
              <w:t>Breakfast and lunch menus met the nutrient and component requirements.</w:t>
            </w:r>
          </w:p>
          <w:p w14:paraId="6EFD21C1" w14:textId="77777777" w:rsidR="009C59A2" w:rsidRDefault="009C59A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was very organized.</w:t>
            </w:r>
          </w:p>
          <w:p w14:paraId="0EBF6EE1" w14:textId="77777777" w:rsidR="009C59A2" w:rsidRDefault="009C59A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ate very good with very little waste.</w:t>
            </w:r>
          </w:p>
          <w:p w14:paraId="1935C2C2" w14:textId="62454AAF" w:rsidR="009C59A2" w:rsidRPr="008A186B" w:rsidRDefault="009C59A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was very helpful.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67F894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C59A2">
      <w:rPr>
        <w:sz w:val="16"/>
        <w:szCs w:val="16"/>
      </w:rPr>
      <w:t>Athens Area School District</w:t>
    </w:r>
    <w:r w:rsidR="00CA423C" w:rsidRPr="00CA423C">
      <w:rPr>
        <w:sz w:val="16"/>
        <w:szCs w:val="16"/>
      </w:rPr>
      <w:t xml:space="preserve"> </w:t>
    </w:r>
  </w:p>
  <w:p w14:paraId="360D5ABF" w14:textId="0E693C3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C59A2">
      <w:rPr>
        <w:sz w:val="16"/>
        <w:szCs w:val="16"/>
      </w:rPr>
      <w:t>117-08-050-3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lHzP+f2vytUyhhb3pXzi3brDYKBEOPniuOzyMVQ0Y48qQTf2Yv9yKS1J4oynGwyV4JCtIzWm9XqrN3LkX9wEA==" w:salt="jFGawr5HVhp14qRgUvyzJ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559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0A76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C59A2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656EF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F46259-423B-44BB-84A0-A1602C09E99B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819F35-6E30-4866-9935-B88D5A6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2019-01-25T16:52:00Z</dcterms:created>
  <dcterms:modified xsi:type="dcterms:W3CDTF">2019-01-25T16:52:00Z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48400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